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959AA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SUPPLEMENTAL SUPPORT PLANS </w: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5DDE8F11" wp14:editId="3E237317">
            <wp:simplePos x="0" y="0"/>
            <wp:positionH relativeFrom="column">
              <wp:posOffset>4686300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None/>
            <wp:docPr id="1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C1987E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4C03C30F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Subject: Technology and Computer Science Grade: fourth Period: 2 Year: 2022</w:t>
      </w:r>
    </w:p>
    <w:p w14:paraId="475EF383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20B0B2FF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Nombre estudiante:______________________________________________ Grupo: ________________</w:t>
      </w:r>
    </w:p>
    <w:p w14:paraId="35CFA246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799135C3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52C86DFA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RECOMMENDATIONS</w:t>
      </w:r>
    </w:p>
    <w:p w14:paraId="6E2FFEA3" w14:textId="382F7F9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Each period the teacher formulates a problem question or problem situation related to the learning goals that help the student prepare to support the</w:t>
      </w:r>
      <w:r>
        <w:rPr>
          <w:rFonts w:ascii="Arial Narrow" w:eastAsia="Arial Narrow" w:hAnsi="Arial Narrow" w:cs="Arial Narrow"/>
          <w:b/>
        </w:rPr>
        <w:t>ir knowledge and competency levels from each area. This process is scheduled to be presented from May 31 to June 3</w:t>
      </w:r>
      <w:r>
        <w:rPr>
          <w:rFonts w:ascii="Arial Narrow" w:eastAsia="Arial Narrow" w:hAnsi="Arial Narrow" w:cs="Arial Narrow"/>
          <w:b/>
        </w:rPr>
        <w:t>, 2022. The student must consult the bibliographic references cited by the teacher in each subject and submit the three products of the period</w:t>
      </w:r>
      <w:r>
        <w:rPr>
          <w:rFonts w:ascii="Arial Narrow" w:eastAsia="Arial Narrow" w:hAnsi="Arial Narrow" w:cs="Arial Narrow"/>
          <w:b/>
        </w:rPr>
        <w:t xml:space="preserve"> through written work using basic standards that show the acquired competencies.</w:t>
      </w:r>
    </w:p>
    <w:p w14:paraId="4248A5DB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1. Problematizing question</w:t>
      </w:r>
    </w:p>
    <w:p w14:paraId="780F9919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09714C6C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Why is it important to have competencies in information management and the use of office automation tools? </w:t>
      </w:r>
    </w:p>
    <w:p w14:paraId="5A8D73EB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7FA4F069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75A7D784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2. Learning goals</w:t>
      </w:r>
    </w:p>
    <w:p w14:paraId="4303C808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031DB619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-Identify the impo</w:t>
      </w:r>
      <w:r>
        <w:rPr>
          <w:rFonts w:ascii="Arial Narrow" w:eastAsia="Arial Narrow" w:hAnsi="Arial Narrow" w:cs="Arial Narrow"/>
          <w:b/>
        </w:rPr>
        <w:t xml:space="preserve">rtance of the rules for the presentation of written works and those suggested by the APA standard. </w:t>
      </w:r>
    </w:p>
    <w:p w14:paraId="25DF92BC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- Adequately configure the Microsoft Word word processor for the application of fundamental APA standards for the presentation of written work. </w:t>
      </w:r>
    </w:p>
    <w:p w14:paraId="0D0CEBE0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- Discover </w:t>
      </w:r>
      <w:r>
        <w:rPr>
          <w:rFonts w:ascii="Arial Narrow" w:eastAsia="Arial Narrow" w:hAnsi="Arial Narrow" w:cs="Arial Narrow"/>
          <w:b/>
        </w:rPr>
        <w:t>and present, through a written work with APA norms, the generalities of computer viruses, definition, types, affectations and prevention actions.</w:t>
      </w:r>
    </w:p>
    <w:p w14:paraId="43C1B5FC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 - Identify what an entrepreneurship project is and which are the phases to carry it out.</w:t>
      </w:r>
    </w:p>
    <w:p w14:paraId="796F5491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 - Recognizes the im</w:t>
      </w:r>
      <w:r>
        <w:rPr>
          <w:rFonts w:ascii="Arial Narrow" w:eastAsia="Arial Narrow" w:hAnsi="Arial Narrow" w:cs="Arial Narrow"/>
          <w:b/>
        </w:rPr>
        <w:t>portance of analyzing in depth the product or services to be offered in an entrepreneurship project for it to be successful.</w:t>
      </w:r>
    </w:p>
    <w:p w14:paraId="3F0C3E94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 - Discover the elements of the corporate identity of a business enterprise and make their own proposal for a supposed venture. </w:t>
      </w:r>
    </w:p>
    <w:p w14:paraId="53C99000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76A640D7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-</w:t>
      </w:r>
      <w:r>
        <w:rPr>
          <w:rFonts w:ascii="Arial Narrow" w:eastAsia="Arial Narrow" w:hAnsi="Arial Narrow" w:cs="Arial Narrow"/>
          <w:b/>
        </w:rPr>
        <w:t xml:space="preserve"> Use word processing tools to create artistic documents with aesthetic sensibility. </w:t>
      </w:r>
    </w:p>
    <w:p w14:paraId="63126713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lastRenderedPageBreak/>
        <w:t>- Develops, through collaborative work, a microenterprise project applying the different phases, using ICT as support.</w:t>
      </w:r>
    </w:p>
    <w:p w14:paraId="54091E31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7CD812EA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085AA867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3.</w:t>
      </w:r>
      <w:r>
        <w:rPr>
          <w:rFonts w:ascii="Arial Narrow" w:eastAsia="Arial Narrow" w:hAnsi="Arial Narrow" w:cs="Arial Narrow"/>
          <w:b/>
        </w:rPr>
        <w:tab/>
        <w:t>Products of the period</w:t>
      </w:r>
    </w:p>
    <w:p w14:paraId="18FB219B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7544F4E6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Theoretical:</w:t>
      </w:r>
    </w:p>
    <w:p w14:paraId="7174013B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1. Define What are the APA norms?</w:t>
      </w:r>
    </w:p>
    <w:p w14:paraId="0A602102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2. What is the work structure established according to the APA norms?</w:t>
      </w:r>
    </w:p>
    <w:p w14:paraId="24DF04D9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3.</w:t>
      </w:r>
      <w:r>
        <w:rPr>
          <w:rFonts w:ascii="Arial Narrow" w:eastAsia="Arial Narrow" w:hAnsi="Arial Narrow" w:cs="Arial Narrow"/>
          <w:b/>
        </w:rPr>
        <w:tab/>
        <w:t>Make a micro-entrepreneurship proposal, with the following steps:</w:t>
      </w:r>
    </w:p>
    <w:p w14:paraId="1AC9B860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47B2EF8D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- Business Idea</w:t>
      </w:r>
    </w:p>
    <w:p w14:paraId="369CC24D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- Name</w:t>
      </w:r>
    </w:p>
    <w:p w14:paraId="36D6C1CA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- Logo and slogan </w:t>
      </w:r>
    </w:p>
    <w:p w14:paraId="67D5369A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- Mission and vision</w:t>
      </w:r>
    </w:p>
    <w:p w14:paraId="799C9213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- Prod</w:t>
      </w:r>
      <w:r>
        <w:rPr>
          <w:rFonts w:ascii="Arial Narrow" w:eastAsia="Arial Narrow" w:hAnsi="Arial Narrow" w:cs="Arial Narrow"/>
          <w:b/>
        </w:rPr>
        <w:t xml:space="preserve">uct portfolio </w:t>
      </w:r>
    </w:p>
    <w:p w14:paraId="069CE4D5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4C0371A8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Practical:</w:t>
      </w:r>
    </w:p>
    <w:p w14:paraId="3B2C0F4D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Perform in the word processor the following inquiry activity applying APA standards:</w:t>
      </w:r>
    </w:p>
    <w:p w14:paraId="2453CB93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3DB58EA2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Perform an internet query on computer viruses, define the following questions and remember to apply the structure of the APA standards to your </w:t>
      </w:r>
      <w:r>
        <w:rPr>
          <w:rFonts w:ascii="Arial Narrow" w:eastAsia="Arial Narrow" w:hAnsi="Arial Narrow" w:cs="Arial Narrow"/>
          <w:b/>
        </w:rPr>
        <w:t>work.</w:t>
      </w:r>
    </w:p>
    <w:p w14:paraId="792DBA95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6A5BEF3F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63F62D4F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1. What is a computer virus?</w:t>
      </w:r>
    </w:p>
    <w:p w14:paraId="76351F57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2. How do computer viruses spread?</w:t>
      </w:r>
    </w:p>
    <w:p w14:paraId="6F003F2B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3. What types of computer viruses are there?</w:t>
      </w:r>
    </w:p>
    <w:p w14:paraId="77844A7B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4. How do you counteract computer viruses?</w:t>
      </w:r>
    </w:p>
    <w:p w14:paraId="292A463F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55D5B893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0316C981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1C3D1522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lastRenderedPageBreak/>
        <w:t>4.</w:t>
      </w:r>
      <w:r>
        <w:rPr>
          <w:rFonts w:ascii="Arial Narrow" w:eastAsia="Arial Narrow" w:hAnsi="Arial Narrow" w:cs="Arial Narrow"/>
          <w:b/>
        </w:rPr>
        <w:tab/>
        <w:t xml:space="preserve">Bibliographic references </w:t>
      </w:r>
    </w:p>
    <w:p w14:paraId="6E6086D4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08215CD1" w14:textId="77777777" w:rsidR="00332C0B" w:rsidRDefault="00F41B3A">
      <w:pPr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Activity guide second period fourth grade (2022). Retrieved fro</w:t>
      </w:r>
      <w:r>
        <w:rPr>
          <w:rFonts w:ascii="Arial Narrow" w:eastAsia="Arial Narrow" w:hAnsi="Arial Narrow" w:cs="Arial Narrow"/>
          <w:b/>
        </w:rPr>
        <w:t xml:space="preserve">m: https://drive.google.com/drive/u/0/folders/1M3AcKv6AziGwSIZJ7v-IdsIiya--vSYM </w:t>
      </w:r>
    </w:p>
    <w:p w14:paraId="02F283B0" w14:textId="77777777" w:rsidR="00332C0B" w:rsidRDefault="00332C0B">
      <w:pPr>
        <w:rPr>
          <w:rFonts w:ascii="Arial Narrow" w:eastAsia="Arial Narrow" w:hAnsi="Arial Narrow" w:cs="Arial Narrow"/>
          <w:b/>
        </w:rPr>
      </w:pPr>
    </w:p>
    <w:p w14:paraId="2CB2AE89" w14:textId="77777777" w:rsidR="00332C0B" w:rsidRDefault="00332C0B">
      <w:bookmarkStart w:id="0" w:name="_heading=h.30j0zll" w:colFirst="0" w:colLast="0"/>
      <w:bookmarkEnd w:id="0"/>
    </w:p>
    <w:sectPr w:rsidR="00332C0B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C0B"/>
    <w:rsid w:val="00332C0B"/>
    <w:rsid w:val="00F4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156F8"/>
  <w15:docId w15:val="{C2981164-7EAE-4D46-9581-B93C1B8B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oS2vYn6wlKpMoAo6Q2F3iswKSA==">AMUW2mWBrnt6TDE1DkJPkLTVH4bxLWoift7zSrf3JvjWqT8mo8thKD/o1XucqCuqacqSIP/OfUXVBk/P49huMdt9EwU8tPLxV4dDthHHcPafMz9Sm9uHgpHcmplPUl6SaIKNbJcDAl9H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419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Juan Carlos Alvarez Aldana</cp:lastModifiedBy>
  <cp:revision>2</cp:revision>
  <dcterms:created xsi:type="dcterms:W3CDTF">2022-05-18T15:54:00Z</dcterms:created>
  <dcterms:modified xsi:type="dcterms:W3CDTF">2022-05-20T18:37:00Z</dcterms:modified>
</cp:coreProperties>
</file>